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DF" w:rsidRDefault="00225281" w:rsidP="00BA4BC0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225281">
        <w:rPr>
          <w:rFonts w:ascii="Calibri" w:eastAsia="Calibri" w:hAnsi="Calibri" w:cs="Calibri"/>
          <w:b/>
          <w:sz w:val="28"/>
          <w:szCs w:val="28"/>
        </w:rPr>
        <w:t>Evaluating Data</w:t>
      </w:r>
    </w:p>
    <w:p w:rsidR="008365DF" w:rsidRDefault="008365DF" w:rsidP="00D041F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Gheorghe Tecuci</w:t>
      </w:r>
    </w:p>
    <w:p w:rsidR="008365DF" w:rsidRDefault="008365DF" w:rsidP="00D041F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Learning Agent Center and Computer Science Department, George Mason University</w:t>
      </w:r>
    </w:p>
    <w:p w:rsidR="008365DF" w:rsidRPr="00D4209A" w:rsidRDefault="00412304" w:rsidP="00BA4BC0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hyperlink r:id="rId6" w:history="1">
        <w:r w:rsidR="005B3D82" w:rsidRPr="00CC2BF8">
          <w:rPr>
            <w:rStyle w:val="Hyperlink"/>
            <w:rFonts w:ascii="Calibri" w:eastAsia="Calibri" w:hAnsi="Calibri" w:cs="Calibri"/>
            <w:sz w:val="24"/>
            <w:szCs w:val="24"/>
          </w:rPr>
          <w:t>tecuci@gmu.edu</w:t>
        </w:r>
      </w:hyperlink>
      <w:r w:rsidR="00214BAE">
        <w:rPr>
          <w:rFonts w:ascii="Calibri" w:eastAsia="Calibri" w:hAnsi="Calibri" w:cs="Calibri"/>
          <w:sz w:val="24"/>
          <w:szCs w:val="24"/>
        </w:rPr>
        <w:t>,</w:t>
      </w:r>
      <w:r w:rsidR="008365DF">
        <w:rPr>
          <w:rFonts w:ascii="Calibri" w:eastAsia="Calibri" w:hAnsi="Calibri" w:cs="Calibri"/>
          <w:sz w:val="24"/>
          <w:szCs w:val="24"/>
        </w:rPr>
        <w:t xml:space="preserve"> </w:t>
      </w:r>
      <w:hyperlink r:id="rId7" w:history="1">
        <w:r w:rsidR="008365DF" w:rsidRPr="00CC2BF8">
          <w:rPr>
            <w:rStyle w:val="Hyperlink"/>
            <w:rFonts w:ascii="Calibri" w:eastAsia="Calibri" w:hAnsi="Calibri" w:cs="Calibri"/>
            <w:sz w:val="24"/>
            <w:szCs w:val="24"/>
          </w:rPr>
          <w:t>http://lac.gmu.edu</w:t>
        </w:r>
      </w:hyperlink>
    </w:p>
    <w:p w:rsidR="008365DF" w:rsidRDefault="008365DF" w:rsidP="00BA4BC0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Introduction</w:t>
      </w:r>
    </w:p>
    <w:p w:rsidR="008365DF" w:rsidRDefault="008365DF" w:rsidP="00BA4BC0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</w:t>
      </w:r>
      <w:r w:rsidR="008C671C">
        <w:rPr>
          <w:rFonts w:ascii="Calibri" w:eastAsia="Calibri" w:hAnsi="Calibri" w:cs="Calibri"/>
          <w:sz w:val="24"/>
          <w:szCs w:val="24"/>
        </w:rPr>
        <w:t>exercise</w:t>
      </w:r>
      <w:r>
        <w:rPr>
          <w:rFonts w:ascii="Calibri" w:eastAsia="Calibri" w:hAnsi="Calibri" w:cs="Calibri"/>
          <w:sz w:val="24"/>
          <w:szCs w:val="24"/>
        </w:rPr>
        <w:t xml:space="preserve"> was adapted from:</w:t>
      </w:r>
    </w:p>
    <w:p w:rsidR="00116923" w:rsidRDefault="00116923" w:rsidP="00BA4BC0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116923">
        <w:rPr>
          <w:rFonts w:ascii="Calibri" w:eastAsia="Calibri" w:hAnsi="Calibri" w:cs="Calibri"/>
          <w:sz w:val="24"/>
          <w:szCs w:val="24"/>
        </w:rPr>
        <w:t xml:space="preserve">Jonathan </w:t>
      </w:r>
      <w:proofErr w:type="spellStart"/>
      <w:r w:rsidRPr="00116923">
        <w:rPr>
          <w:rFonts w:ascii="Calibri" w:eastAsia="Calibri" w:hAnsi="Calibri" w:cs="Calibri"/>
          <w:sz w:val="24"/>
          <w:szCs w:val="24"/>
        </w:rPr>
        <w:t>Osbome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116923">
        <w:rPr>
          <w:rFonts w:ascii="Calibri" w:eastAsia="Calibri" w:hAnsi="Calibri" w:cs="Calibri"/>
          <w:sz w:val="24"/>
          <w:szCs w:val="24"/>
        </w:rPr>
        <w:t>Sibel</w:t>
      </w:r>
      <w:proofErr w:type="spellEnd"/>
      <w:r w:rsidRPr="0011692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16923">
        <w:rPr>
          <w:rFonts w:ascii="Calibri" w:eastAsia="Calibri" w:hAnsi="Calibri" w:cs="Calibri"/>
          <w:sz w:val="24"/>
          <w:szCs w:val="24"/>
        </w:rPr>
        <w:t>Erduran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116923">
        <w:rPr>
          <w:rFonts w:ascii="Calibri" w:eastAsia="Calibri" w:hAnsi="Calibri" w:cs="Calibri"/>
          <w:sz w:val="24"/>
          <w:szCs w:val="24"/>
        </w:rPr>
        <w:t>Shirley Simon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116923">
        <w:rPr>
          <w:rFonts w:ascii="Calibri" w:eastAsia="Calibri" w:hAnsi="Calibri" w:cs="Calibri"/>
          <w:i/>
          <w:sz w:val="24"/>
          <w:szCs w:val="24"/>
        </w:rPr>
        <w:t>Ideas, Evidence &amp; Argument in Science</w:t>
      </w:r>
      <w:r>
        <w:rPr>
          <w:rFonts w:ascii="Calibri" w:eastAsia="Calibri" w:hAnsi="Calibri" w:cs="Calibri"/>
          <w:sz w:val="24"/>
          <w:szCs w:val="24"/>
        </w:rPr>
        <w:t xml:space="preserve"> (IDEAS), </w:t>
      </w:r>
      <w:r w:rsidR="00560A2E" w:rsidRPr="00560A2E">
        <w:rPr>
          <w:rFonts w:ascii="Calibri" w:eastAsia="Calibri" w:hAnsi="Calibri" w:cs="Calibri"/>
          <w:sz w:val="24"/>
          <w:szCs w:val="24"/>
        </w:rPr>
        <w:t>King's College London</w:t>
      </w:r>
      <w:r w:rsidR="00560A2E">
        <w:rPr>
          <w:rFonts w:ascii="Calibri" w:eastAsia="Calibri" w:hAnsi="Calibri" w:cs="Calibri"/>
          <w:sz w:val="24"/>
          <w:szCs w:val="24"/>
        </w:rPr>
        <w:t xml:space="preserve">, </w:t>
      </w:r>
      <w:r w:rsidR="00560A2E" w:rsidRPr="00560A2E">
        <w:rPr>
          <w:rFonts w:ascii="Calibri" w:eastAsia="Calibri" w:hAnsi="Calibri" w:cs="Calibri"/>
          <w:sz w:val="24"/>
          <w:szCs w:val="24"/>
        </w:rPr>
        <w:t>2004</w:t>
      </w:r>
      <w:r w:rsidR="00560A2E">
        <w:rPr>
          <w:rFonts w:ascii="Calibri" w:eastAsia="Calibri" w:hAnsi="Calibri" w:cs="Calibri"/>
          <w:sz w:val="24"/>
          <w:szCs w:val="24"/>
        </w:rPr>
        <w:t>,</w:t>
      </w:r>
      <w:r w:rsidR="0013105B">
        <w:rPr>
          <w:rFonts w:ascii="Calibri" w:eastAsia="Calibri" w:hAnsi="Calibri" w:cs="Calibri"/>
          <w:sz w:val="24"/>
          <w:szCs w:val="24"/>
        </w:rPr>
        <w:t xml:space="preserve"> pp. </w:t>
      </w:r>
      <w:r w:rsidR="00225281">
        <w:rPr>
          <w:rFonts w:ascii="Calibri" w:eastAsia="Calibri" w:hAnsi="Calibri" w:cs="Calibri"/>
          <w:sz w:val="24"/>
          <w:szCs w:val="24"/>
        </w:rPr>
        <w:t>63</w:t>
      </w:r>
      <w:r w:rsidR="0013105B">
        <w:rPr>
          <w:rFonts w:ascii="Calibri" w:eastAsia="Calibri" w:hAnsi="Calibri" w:cs="Calibri"/>
          <w:sz w:val="24"/>
          <w:szCs w:val="24"/>
        </w:rPr>
        <w:t>-</w:t>
      </w:r>
      <w:r w:rsidR="00225281">
        <w:rPr>
          <w:rFonts w:ascii="Calibri" w:eastAsia="Calibri" w:hAnsi="Calibri" w:cs="Calibri"/>
          <w:sz w:val="24"/>
          <w:szCs w:val="24"/>
        </w:rPr>
        <w:t>66</w:t>
      </w:r>
      <w:r w:rsidR="0013105B">
        <w:rPr>
          <w:rFonts w:ascii="Calibri" w:eastAsia="Calibri" w:hAnsi="Calibri" w:cs="Calibri"/>
          <w:sz w:val="24"/>
          <w:szCs w:val="24"/>
        </w:rPr>
        <w:t xml:space="preserve">, </w:t>
      </w:r>
      <w:r w:rsidR="00560A2E">
        <w:rPr>
          <w:rFonts w:ascii="Calibri" w:eastAsia="Calibri" w:hAnsi="Calibri" w:cs="Calibri"/>
          <w:sz w:val="24"/>
          <w:szCs w:val="24"/>
        </w:rPr>
        <w:t xml:space="preserve"> </w:t>
      </w:r>
      <w:hyperlink r:id="rId8" w:history="1">
        <w:r w:rsidR="00560A2E" w:rsidRPr="00F275BC">
          <w:rPr>
            <w:rStyle w:val="Hyperlink"/>
          </w:rPr>
          <w:t>https://www.stem.org.uk/elibrary/collection/3308</w:t>
        </w:r>
      </w:hyperlink>
      <w:r w:rsidR="00560A2E">
        <w:t xml:space="preserve"> </w:t>
      </w:r>
      <w:hyperlink r:id="rId9" w:history="1">
        <w:r w:rsidR="00560A2E" w:rsidRPr="00F275BC">
          <w:rPr>
            <w:rStyle w:val="Hyperlink"/>
          </w:rPr>
          <w:t>https://www.stem.org.uk/resources/elibrary/resource/28125/ideas-resources</w:t>
        </w:r>
      </w:hyperlink>
      <w:r w:rsidR="00560A2E">
        <w:rPr>
          <w:rFonts w:ascii="Calibri" w:eastAsia="Calibri" w:hAnsi="Calibri" w:cs="Calibri"/>
          <w:sz w:val="24"/>
          <w:szCs w:val="24"/>
        </w:rPr>
        <w:t xml:space="preserve"> </w:t>
      </w:r>
    </w:p>
    <w:p w:rsidR="00D52049" w:rsidRDefault="00D52049" w:rsidP="00BA4BC0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52049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students </w:t>
      </w:r>
      <w:r w:rsidRPr="00D52049">
        <w:rPr>
          <w:rFonts w:asciiTheme="minorHAnsi" w:hAnsiTheme="minorHAnsi" w:cstheme="minorHAnsi"/>
          <w:sz w:val="24"/>
          <w:szCs w:val="24"/>
          <w:lang w:val="en-US"/>
        </w:rPr>
        <w:t xml:space="preserve">are presented with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the following </w:t>
      </w:r>
      <w:r w:rsidRPr="00D52049">
        <w:rPr>
          <w:rFonts w:asciiTheme="minorHAnsi" w:hAnsiTheme="minorHAnsi" w:cstheme="minorHAnsi"/>
          <w:sz w:val="24"/>
          <w:szCs w:val="24"/>
          <w:lang w:val="en-US"/>
        </w:rPr>
        <w:t>results from an experiment about the relationship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D52049">
        <w:rPr>
          <w:rFonts w:asciiTheme="minorHAnsi" w:hAnsiTheme="minorHAnsi" w:cstheme="minorHAnsi"/>
          <w:sz w:val="24"/>
          <w:szCs w:val="24"/>
          <w:lang w:val="en-US"/>
        </w:rPr>
        <w:t>between people's pulse rate and the number of breaths they take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3E5F45">
        <w:rPr>
          <w:rFonts w:asciiTheme="minorHAnsi" w:hAnsiTheme="minorHAnsi" w:cstheme="minorHAnsi"/>
          <w:sz w:val="24"/>
          <w:szCs w:val="24"/>
        </w:rPr>
        <w:t>reproduced from (</w:t>
      </w:r>
      <w:proofErr w:type="spellStart"/>
      <w:r w:rsidRPr="003E5F45">
        <w:rPr>
          <w:rFonts w:asciiTheme="minorHAnsi" w:eastAsia="Calibri" w:hAnsiTheme="minorHAnsi" w:cstheme="minorHAnsi"/>
          <w:sz w:val="24"/>
          <w:szCs w:val="24"/>
        </w:rPr>
        <w:t>Osbome</w:t>
      </w:r>
      <w:proofErr w:type="spellEnd"/>
      <w:r w:rsidRPr="003E5F45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3E5F45">
        <w:rPr>
          <w:rFonts w:asciiTheme="minorHAnsi" w:eastAsia="Calibri" w:hAnsiTheme="minorHAnsi" w:cstheme="minorHAnsi"/>
          <w:sz w:val="24"/>
          <w:szCs w:val="24"/>
        </w:rPr>
        <w:t>Erduran</w:t>
      </w:r>
      <w:proofErr w:type="spellEnd"/>
      <w:r w:rsidRPr="003E5F45">
        <w:rPr>
          <w:rFonts w:asciiTheme="minorHAnsi" w:eastAsia="Calibri" w:hAnsiTheme="minorHAnsi" w:cstheme="minorHAnsi"/>
          <w:sz w:val="24"/>
          <w:szCs w:val="24"/>
        </w:rPr>
        <w:t>, and Simon, 2004, p.</w:t>
      </w:r>
      <w:r w:rsidRPr="003E5F45">
        <w:rPr>
          <w:rFonts w:asciiTheme="minorHAnsi" w:hAnsiTheme="minorHAnsi" w:cstheme="minorHAnsi"/>
          <w:sz w:val="24"/>
          <w:szCs w:val="24"/>
        </w:rPr>
        <w:t xml:space="preserve"> 6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3E5F45">
        <w:rPr>
          <w:rFonts w:asciiTheme="minorHAnsi" w:hAnsiTheme="minorHAnsi" w:cstheme="minorHAnsi"/>
          <w:sz w:val="24"/>
          <w:szCs w:val="24"/>
        </w:rPr>
        <w:t>)</w:t>
      </w:r>
      <w:r w:rsidRPr="00D52049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D52049" w:rsidRDefault="00D52049" w:rsidP="00D52049">
      <w:pPr>
        <w:spacing w:before="120" w:line="240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D52049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53511434" wp14:editId="07BD351E">
            <wp:extent cx="5171910" cy="26113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1577" cy="262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71C" w:rsidRDefault="00D52049" w:rsidP="00BA4BC0">
      <w:pPr>
        <w:spacing w:before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Their task is to develop argumentations that evaluate </w:t>
      </w:r>
      <w:r w:rsidRPr="00D52049">
        <w:rPr>
          <w:rFonts w:asciiTheme="minorHAnsi" w:hAnsiTheme="minorHAnsi" w:cstheme="minorHAnsi"/>
          <w:sz w:val="24"/>
          <w:szCs w:val="24"/>
          <w:lang w:val="en-US"/>
        </w:rPr>
        <w:t>four different conclusions drawn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from this data. </w:t>
      </w:r>
      <w:r w:rsidR="008C671C">
        <w:rPr>
          <w:rFonts w:ascii="Calibri" w:eastAsia="Calibri" w:hAnsi="Calibri" w:cs="Calibri"/>
          <w:sz w:val="24"/>
          <w:szCs w:val="24"/>
        </w:rPr>
        <w:t xml:space="preserve">Section 2 presents the inquiry and Section 3 presents the corresponding argumentation developed with the sInvestigator system. </w:t>
      </w:r>
      <w:proofErr w:type="gramStart"/>
      <w:r w:rsidR="008C671C">
        <w:rPr>
          <w:rFonts w:ascii="Calibri" w:eastAsia="Calibri" w:hAnsi="Calibri" w:cs="Calibri"/>
          <w:sz w:val="24"/>
          <w:szCs w:val="24"/>
        </w:rPr>
        <w:t>sInvestigator</w:t>
      </w:r>
      <w:proofErr w:type="gramEnd"/>
      <w:r w:rsidR="008C671C">
        <w:rPr>
          <w:rFonts w:ascii="Calibri" w:eastAsia="Calibri" w:hAnsi="Calibri" w:cs="Calibri"/>
          <w:sz w:val="24"/>
          <w:szCs w:val="24"/>
        </w:rPr>
        <w:t xml:space="preserve"> may be downloaded from </w:t>
      </w:r>
      <w:hyperlink r:id="rId11" w:history="1">
        <w:r w:rsidR="008C671C">
          <w:rPr>
            <w:rStyle w:val="Hyperlink"/>
          </w:rPr>
          <w:t>http://lac.gmu.edu/sInvestigator/</w:t>
        </w:r>
      </w:hyperlink>
      <w:r w:rsidR="00BA4BC0">
        <w:rPr>
          <w:rStyle w:val="Hyperlink"/>
        </w:rPr>
        <w:t xml:space="preserve"> </w:t>
      </w:r>
      <w:r w:rsidR="008C671C">
        <w:rPr>
          <w:rFonts w:ascii="Calibri" w:eastAsia="Calibri" w:hAnsi="Calibri" w:cs="Calibri"/>
          <w:sz w:val="24"/>
          <w:szCs w:val="24"/>
        </w:rPr>
        <w:t xml:space="preserve">The knowledge base containing the argumentation may be downloaded from </w:t>
      </w:r>
      <w:hyperlink r:id="rId12" w:history="1">
        <w:r w:rsidR="00873ECE" w:rsidRPr="00CA51BA">
          <w:rPr>
            <w:rStyle w:val="Hyperlink"/>
            <w:rFonts w:ascii="Calibri" w:eastAsia="Calibri" w:hAnsi="Calibri" w:cs="Calibri"/>
            <w:sz w:val="24"/>
            <w:szCs w:val="24"/>
          </w:rPr>
          <w:t>http://lac.gmu.edu/sInvestigator/CaseStudies.html</w:t>
        </w:r>
      </w:hyperlink>
      <w:r w:rsidR="00873ECE">
        <w:rPr>
          <w:rFonts w:ascii="Calibri" w:eastAsia="Calibri" w:hAnsi="Calibri" w:cs="Calibri"/>
          <w:sz w:val="24"/>
          <w:szCs w:val="24"/>
        </w:rPr>
        <w:t xml:space="preserve"> </w:t>
      </w:r>
    </w:p>
    <w:p w:rsidR="009328AA" w:rsidRDefault="009328AA" w:rsidP="00D041F6">
      <w:pPr>
        <w:spacing w:line="240" w:lineRule="auto"/>
      </w:pPr>
    </w:p>
    <w:p w:rsidR="00AF63B3" w:rsidRPr="00214BAE" w:rsidRDefault="00AF63B3" w:rsidP="00D041F6">
      <w:pPr>
        <w:spacing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  <w:bookmarkStart w:id="0" w:name="_GoBack"/>
      <w:bookmarkEnd w:id="0"/>
      <w:r w:rsidRPr="00214BAE">
        <w:rPr>
          <w:rFonts w:asciiTheme="minorHAnsi" w:eastAsia="Calibri" w:hAnsiTheme="minorHAnsi" w:cstheme="minorHAnsi"/>
          <w:b/>
          <w:sz w:val="24"/>
          <w:szCs w:val="24"/>
        </w:rPr>
        <w:t xml:space="preserve">2. </w:t>
      </w:r>
      <w:r w:rsidR="00274380" w:rsidRPr="00214BAE">
        <w:rPr>
          <w:rFonts w:asciiTheme="minorHAnsi" w:eastAsia="Calibri" w:hAnsiTheme="minorHAnsi" w:cstheme="minorHAnsi"/>
          <w:b/>
          <w:sz w:val="24"/>
          <w:szCs w:val="24"/>
        </w:rPr>
        <w:t>Inquiry</w:t>
      </w:r>
    </w:p>
    <w:p w:rsidR="00AF63B3" w:rsidRPr="00214BAE" w:rsidRDefault="00AF63B3" w:rsidP="00D041F6">
      <w:pPr>
        <w:spacing w:line="240" w:lineRule="auto"/>
        <w:rPr>
          <w:rFonts w:asciiTheme="minorHAnsi" w:hAnsiTheme="minorHAnsi" w:cstheme="minorHAnsi"/>
        </w:rPr>
      </w:pPr>
    </w:p>
    <w:p w:rsidR="00AF63B3" w:rsidRPr="00214BAE" w:rsidRDefault="00D52049" w:rsidP="00D041F6">
      <w:pPr>
        <w:spacing w:line="240" w:lineRule="auto"/>
        <w:rPr>
          <w:rFonts w:asciiTheme="minorHAnsi" w:hAnsiTheme="minorHAnsi" w:cstheme="minorHAnsi"/>
        </w:rPr>
      </w:pPr>
      <w:r w:rsidRPr="00214BAE">
        <w:rPr>
          <w:rFonts w:asciiTheme="minorHAnsi" w:hAnsiTheme="minorHAnsi" w:cstheme="minorHAnsi"/>
        </w:rPr>
        <w:t>What statement best characterizes the data, as a whole?</w:t>
      </w:r>
    </w:p>
    <w:p w:rsidR="00D52049" w:rsidRPr="00214BAE" w:rsidRDefault="00D52049" w:rsidP="00214BAE">
      <w:pPr>
        <w:autoSpaceDE w:val="0"/>
        <w:autoSpaceDN w:val="0"/>
        <w:adjustRightInd w:val="0"/>
        <w:spacing w:before="120" w:line="240" w:lineRule="auto"/>
        <w:ind w:left="360"/>
        <w:rPr>
          <w:rFonts w:asciiTheme="minorHAnsi" w:eastAsiaTheme="minorHAnsi" w:hAnsiTheme="minorHAnsi" w:cstheme="minorHAnsi"/>
          <w:lang w:val="en-US"/>
        </w:rPr>
      </w:pPr>
      <w:r w:rsidRPr="00214BAE">
        <w:rPr>
          <w:rFonts w:asciiTheme="minorHAnsi" w:eastAsiaTheme="minorHAnsi" w:hAnsiTheme="minorHAnsi" w:cstheme="minorHAnsi"/>
          <w:lang w:val="en-US"/>
        </w:rPr>
        <w:t>One pupil had the most</w:t>
      </w:r>
      <w:r w:rsidR="00214BAE">
        <w:rPr>
          <w:rFonts w:asciiTheme="minorHAnsi" w:eastAsiaTheme="minorHAnsi" w:hAnsiTheme="minorHAnsi" w:cstheme="minorHAnsi"/>
          <w:lang w:val="en-US"/>
        </w:rPr>
        <w:t xml:space="preserve"> </w:t>
      </w:r>
      <w:r w:rsidRPr="00214BAE">
        <w:rPr>
          <w:rFonts w:asciiTheme="minorHAnsi" w:eastAsiaTheme="minorHAnsi" w:hAnsiTheme="minorHAnsi" w:cstheme="minorHAnsi"/>
          <w:lang w:val="en-US"/>
        </w:rPr>
        <w:t>breaths and she also had</w:t>
      </w:r>
      <w:r w:rsidR="00214BAE">
        <w:rPr>
          <w:rFonts w:asciiTheme="minorHAnsi" w:eastAsiaTheme="minorHAnsi" w:hAnsiTheme="minorHAnsi" w:cstheme="minorHAnsi"/>
          <w:lang w:val="en-US"/>
        </w:rPr>
        <w:t xml:space="preserve"> </w:t>
      </w:r>
      <w:r w:rsidRPr="00214BAE">
        <w:rPr>
          <w:rFonts w:asciiTheme="minorHAnsi" w:eastAsiaTheme="minorHAnsi" w:hAnsiTheme="minorHAnsi" w:cstheme="minorHAnsi"/>
          <w:lang w:val="en-US"/>
        </w:rPr>
        <w:t>the highest pulse rate.</w:t>
      </w:r>
    </w:p>
    <w:p w:rsidR="00D52049" w:rsidRPr="00214BAE" w:rsidRDefault="00D52049" w:rsidP="00214BAE">
      <w:pPr>
        <w:autoSpaceDE w:val="0"/>
        <w:autoSpaceDN w:val="0"/>
        <w:adjustRightInd w:val="0"/>
        <w:spacing w:before="120" w:line="240" w:lineRule="auto"/>
        <w:ind w:left="360"/>
        <w:rPr>
          <w:rFonts w:asciiTheme="minorHAnsi" w:eastAsiaTheme="minorHAnsi" w:hAnsiTheme="minorHAnsi" w:cstheme="minorHAnsi"/>
          <w:lang w:val="en-US"/>
        </w:rPr>
      </w:pPr>
      <w:r w:rsidRPr="00214BAE">
        <w:rPr>
          <w:rFonts w:asciiTheme="minorHAnsi" w:eastAsiaTheme="minorHAnsi" w:hAnsiTheme="minorHAnsi" w:cstheme="minorHAnsi"/>
          <w:lang w:val="en-US"/>
        </w:rPr>
        <w:t>AII the people with a high</w:t>
      </w:r>
      <w:r w:rsidR="00214BAE">
        <w:rPr>
          <w:rFonts w:asciiTheme="minorHAnsi" w:eastAsiaTheme="minorHAnsi" w:hAnsiTheme="minorHAnsi" w:cstheme="minorHAnsi"/>
          <w:lang w:val="en-US"/>
        </w:rPr>
        <w:t xml:space="preserve"> </w:t>
      </w:r>
      <w:r w:rsidRPr="00214BAE">
        <w:rPr>
          <w:rFonts w:asciiTheme="minorHAnsi" w:eastAsiaTheme="minorHAnsi" w:hAnsiTheme="minorHAnsi" w:cstheme="minorHAnsi"/>
          <w:lang w:val="en-US"/>
        </w:rPr>
        <w:t>breath rate had a high</w:t>
      </w:r>
      <w:r w:rsidR="00214BAE">
        <w:rPr>
          <w:rFonts w:asciiTheme="minorHAnsi" w:eastAsiaTheme="minorHAnsi" w:hAnsiTheme="minorHAnsi" w:cstheme="minorHAnsi"/>
          <w:lang w:val="en-US"/>
        </w:rPr>
        <w:t xml:space="preserve"> </w:t>
      </w:r>
      <w:r w:rsidRPr="00214BAE">
        <w:rPr>
          <w:rFonts w:asciiTheme="minorHAnsi" w:eastAsiaTheme="minorHAnsi" w:hAnsiTheme="minorHAnsi" w:cstheme="minorHAnsi"/>
          <w:lang w:val="en-US"/>
        </w:rPr>
        <w:t>pulse rate.</w:t>
      </w:r>
    </w:p>
    <w:p w:rsidR="00D52049" w:rsidRPr="00214BAE" w:rsidRDefault="00D52049" w:rsidP="00214BAE">
      <w:pPr>
        <w:autoSpaceDE w:val="0"/>
        <w:autoSpaceDN w:val="0"/>
        <w:adjustRightInd w:val="0"/>
        <w:spacing w:before="120" w:line="240" w:lineRule="auto"/>
        <w:ind w:left="360"/>
        <w:rPr>
          <w:rFonts w:asciiTheme="minorHAnsi" w:eastAsiaTheme="minorHAnsi" w:hAnsiTheme="minorHAnsi" w:cstheme="minorHAnsi"/>
          <w:lang w:val="en-US"/>
        </w:rPr>
      </w:pPr>
      <w:r w:rsidRPr="00214BAE">
        <w:rPr>
          <w:rFonts w:asciiTheme="minorHAnsi" w:eastAsiaTheme="minorHAnsi" w:hAnsiTheme="minorHAnsi" w:cstheme="minorHAnsi"/>
          <w:lang w:val="en-US"/>
        </w:rPr>
        <w:t xml:space="preserve">The higher </w:t>
      </w:r>
      <w:proofErr w:type="gramStart"/>
      <w:r w:rsidRPr="00214BAE">
        <w:rPr>
          <w:rFonts w:asciiTheme="minorHAnsi" w:eastAsiaTheme="minorHAnsi" w:hAnsiTheme="minorHAnsi" w:cstheme="minorHAnsi"/>
          <w:lang w:val="en-US"/>
        </w:rPr>
        <w:t>your</w:t>
      </w:r>
      <w:proofErr w:type="gramEnd"/>
      <w:r w:rsidR="00214BAE">
        <w:rPr>
          <w:rFonts w:asciiTheme="minorHAnsi" w:eastAsiaTheme="minorHAnsi" w:hAnsiTheme="minorHAnsi" w:cstheme="minorHAnsi"/>
          <w:lang w:val="en-US"/>
        </w:rPr>
        <w:t xml:space="preserve"> </w:t>
      </w:r>
      <w:r w:rsidRPr="00214BAE">
        <w:rPr>
          <w:rFonts w:asciiTheme="minorHAnsi" w:eastAsiaTheme="minorHAnsi" w:hAnsiTheme="minorHAnsi" w:cstheme="minorHAnsi"/>
          <w:lang w:val="en-US"/>
        </w:rPr>
        <w:t>breathing rate, the</w:t>
      </w:r>
      <w:r w:rsidR="00214BAE">
        <w:rPr>
          <w:rFonts w:asciiTheme="minorHAnsi" w:eastAsiaTheme="minorHAnsi" w:hAnsiTheme="minorHAnsi" w:cstheme="minorHAnsi"/>
          <w:lang w:val="en-US"/>
        </w:rPr>
        <w:t xml:space="preserve"> </w:t>
      </w:r>
      <w:r w:rsidRPr="00214BAE">
        <w:rPr>
          <w:rFonts w:asciiTheme="minorHAnsi" w:eastAsiaTheme="minorHAnsi" w:hAnsiTheme="minorHAnsi" w:cstheme="minorHAnsi"/>
          <w:lang w:val="en-US"/>
        </w:rPr>
        <w:t>greater the pulse rate.</w:t>
      </w:r>
    </w:p>
    <w:p w:rsidR="00D52049" w:rsidRPr="00214BAE" w:rsidRDefault="00D52049" w:rsidP="00214BAE">
      <w:pPr>
        <w:autoSpaceDE w:val="0"/>
        <w:autoSpaceDN w:val="0"/>
        <w:adjustRightInd w:val="0"/>
        <w:spacing w:before="120" w:line="240" w:lineRule="auto"/>
        <w:ind w:left="360"/>
        <w:rPr>
          <w:rFonts w:asciiTheme="minorHAnsi" w:hAnsiTheme="minorHAnsi" w:cstheme="minorHAnsi"/>
        </w:rPr>
      </w:pPr>
      <w:r w:rsidRPr="00214BAE">
        <w:rPr>
          <w:rFonts w:asciiTheme="minorHAnsi" w:eastAsiaTheme="minorHAnsi" w:hAnsiTheme="minorHAnsi" w:cstheme="minorHAnsi"/>
          <w:lang w:val="en-US"/>
        </w:rPr>
        <w:t>On the whole, those</w:t>
      </w:r>
      <w:r w:rsidR="00214BAE">
        <w:rPr>
          <w:rFonts w:asciiTheme="minorHAnsi" w:eastAsiaTheme="minorHAnsi" w:hAnsiTheme="minorHAnsi" w:cstheme="minorHAnsi"/>
          <w:lang w:val="en-US"/>
        </w:rPr>
        <w:t xml:space="preserve"> </w:t>
      </w:r>
      <w:r w:rsidRPr="00214BAE">
        <w:rPr>
          <w:rFonts w:asciiTheme="minorHAnsi" w:eastAsiaTheme="minorHAnsi" w:hAnsiTheme="minorHAnsi" w:cstheme="minorHAnsi"/>
          <w:lang w:val="en-US"/>
        </w:rPr>
        <w:t>people with a higher</w:t>
      </w:r>
      <w:r w:rsidR="00214BAE">
        <w:rPr>
          <w:rFonts w:asciiTheme="minorHAnsi" w:eastAsiaTheme="minorHAnsi" w:hAnsiTheme="minorHAnsi" w:cstheme="minorHAnsi"/>
          <w:lang w:val="en-US"/>
        </w:rPr>
        <w:t xml:space="preserve"> </w:t>
      </w:r>
      <w:r w:rsidRPr="00214BAE">
        <w:rPr>
          <w:rFonts w:asciiTheme="minorHAnsi" w:eastAsiaTheme="minorHAnsi" w:hAnsiTheme="minorHAnsi" w:cstheme="minorHAnsi"/>
          <w:lang w:val="en-US"/>
        </w:rPr>
        <w:t>breath rate had a higher</w:t>
      </w:r>
      <w:r w:rsidR="00214BAE">
        <w:rPr>
          <w:rFonts w:asciiTheme="minorHAnsi" w:eastAsiaTheme="minorHAnsi" w:hAnsiTheme="minorHAnsi" w:cstheme="minorHAnsi"/>
          <w:lang w:val="en-US"/>
        </w:rPr>
        <w:t xml:space="preserve"> </w:t>
      </w:r>
      <w:r w:rsidRPr="00214BAE">
        <w:rPr>
          <w:rFonts w:asciiTheme="minorHAnsi" w:eastAsiaTheme="minorHAnsi" w:hAnsiTheme="minorHAnsi" w:cstheme="minorHAnsi"/>
          <w:lang w:val="en-US"/>
        </w:rPr>
        <w:t>pulse rate.</w:t>
      </w:r>
    </w:p>
    <w:p w:rsidR="00604F46" w:rsidRDefault="00604F46" w:rsidP="00D041F6">
      <w:p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:rsidR="00D52049" w:rsidRDefault="00D52049" w:rsidP="00D041F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  <w:sectPr w:rsidR="00D52049" w:rsidSect="00C3217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F63B3" w:rsidRDefault="00AF63B3" w:rsidP="00D041F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3. Analysis</w:t>
      </w:r>
    </w:p>
    <w:p w:rsidR="00AF63B3" w:rsidRDefault="00AF63B3" w:rsidP="00D041F6">
      <w:pPr>
        <w:spacing w:line="240" w:lineRule="auto"/>
      </w:pPr>
    </w:p>
    <w:p w:rsidR="00D52049" w:rsidRDefault="00D52049" w:rsidP="00D041F6">
      <w:pPr>
        <w:spacing w:line="240" w:lineRule="auto"/>
      </w:pPr>
      <w:r w:rsidRPr="00D52049">
        <w:rPr>
          <w:noProof/>
          <w:lang w:val="en-US"/>
        </w:rPr>
        <w:drawing>
          <wp:inline distT="0" distB="0" distL="0" distR="0" wp14:anchorId="362CECA4" wp14:editId="7FE13648">
            <wp:extent cx="8229600" cy="3346450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9"/>
                    <a:srcRect l="494" r="1256"/>
                    <a:stretch/>
                  </pic:blipFill>
                  <pic:spPr>
                    <a:xfrm>
                      <a:off x="0" y="0"/>
                      <a:ext cx="8229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049" w:rsidSect="00D52049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C9" w:rsidRDefault="00892DC9" w:rsidP="00C32175">
      <w:pPr>
        <w:spacing w:line="240" w:lineRule="auto"/>
      </w:pPr>
      <w:r>
        <w:separator/>
      </w:r>
    </w:p>
  </w:endnote>
  <w:endnote w:type="continuationSeparator" w:id="0">
    <w:p w:rsidR="00892DC9" w:rsidRDefault="00892DC9" w:rsidP="00C32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75" w:rsidRDefault="00C32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872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175" w:rsidRDefault="00C321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B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2175" w:rsidRDefault="00C321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75" w:rsidRDefault="00C32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C9" w:rsidRDefault="00892DC9" w:rsidP="00C32175">
      <w:pPr>
        <w:spacing w:line="240" w:lineRule="auto"/>
      </w:pPr>
      <w:r>
        <w:separator/>
      </w:r>
    </w:p>
  </w:footnote>
  <w:footnote w:type="continuationSeparator" w:id="0">
    <w:p w:rsidR="00892DC9" w:rsidRDefault="00892DC9" w:rsidP="00C321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75" w:rsidRDefault="00C32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75" w:rsidRDefault="00C32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75" w:rsidRDefault="00C32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AB"/>
    <w:rsid w:val="00116923"/>
    <w:rsid w:val="0013105B"/>
    <w:rsid w:val="001328AB"/>
    <w:rsid w:val="00214BAE"/>
    <w:rsid w:val="00225281"/>
    <w:rsid w:val="00274380"/>
    <w:rsid w:val="00412304"/>
    <w:rsid w:val="0043076A"/>
    <w:rsid w:val="00455D30"/>
    <w:rsid w:val="004C69AA"/>
    <w:rsid w:val="004F5583"/>
    <w:rsid w:val="00560A2E"/>
    <w:rsid w:val="005B3D82"/>
    <w:rsid w:val="00604F46"/>
    <w:rsid w:val="006F726F"/>
    <w:rsid w:val="008365DF"/>
    <w:rsid w:val="00866246"/>
    <w:rsid w:val="00873ECE"/>
    <w:rsid w:val="00892DC9"/>
    <w:rsid w:val="008C671C"/>
    <w:rsid w:val="009328AA"/>
    <w:rsid w:val="00A27DD9"/>
    <w:rsid w:val="00AF63B3"/>
    <w:rsid w:val="00BA4BC0"/>
    <w:rsid w:val="00C32175"/>
    <w:rsid w:val="00C92BC3"/>
    <w:rsid w:val="00CB2897"/>
    <w:rsid w:val="00D041F6"/>
    <w:rsid w:val="00D52049"/>
    <w:rsid w:val="00D94450"/>
    <w:rsid w:val="00E457F1"/>
    <w:rsid w:val="00FC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2128"/>
  <w15:chartTrackingRefBased/>
  <w15:docId w15:val="{D321C429-028E-49F8-A3F6-E86E1F72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65D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5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A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1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75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C321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75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m.org.uk/elibrary/collection/330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ac.gmu.edu" TargetMode="External"/><Relationship Id="rId12" Type="http://schemas.openxmlformats.org/officeDocument/2006/relationships/hyperlink" Target="http://lac.gmu.edu/sInvestigator/CaseStudies.htm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ecuci@gmu.edu" TargetMode="External"/><Relationship Id="rId11" Type="http://schemas.openxmlformats.org/officeDocument/2006/relationships/hyperlink" Target="http://lac.gmu.edu/sInvestigator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stem.org.uk/resources/elibrary/resource/28125/ideas-resourc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D Tecuci</dc:creator>
  <cp:keywords/>
  <dc:description/>
  <cp:lastModifiedBy>Gheorghe D Tecuci</cp:lastModifiedBy>
  <cp:revision>21</cp:revision>
  <dcterms:created xsi:type="dcterms:W3CDTF">2020-09-12T10:23:00Z</dcterms:created>
  <dcterms:modified xsi:type="dcterms:W3CDTF">2020-11-28T03:32:00Z</dcterms:modified>
</cp:coreProperties>
</file>